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1561" w14:textId="77777777" w:rsidR="00BF25CB" w:rsidRPr="00BF25CB" w:rsidRDefault="00BF25CB" w:rsidP="00BF25CB">
      <w:pPr>
        <w:ind w:left="480" w:hangingChars="200" w:hanging="480"/>
        <w:jc w:val="center"/>
        <w:rPr>
          <w:sz w:val="24"/>
          <w:szCs w:val="20"/>
          <w:bdr w:val="single" w:sz="4" w:space="0" w:color="auto"/>
        </w:rPr>
      </w:pPr>
      <w:r w:rsidRPr="00BF25CB">
        <w:rPr>
          <w:rFonts w:hint="eastAsia"/>
          <w:sz w:val="24"/>
          <w:szCs w:val="20"/>
          <w:bdr w:val="single" w:sz="4" w:space="0" w:color="auto"/>
        </w:rPr>
        <w:t>令和　　年度畜産経営クリニック診断（経営診断分析）受診申込書</w:t>
      </w:r>
    </w:p>
    <w:p w14:paraId="76AA1289" w14:textId="77777777" w:rsidR="00BF25CB" w:rsidRPr="00BF25CB" w:rsidRDefault="00BF25CB" w:rsidP="00BF25CB">
      <w:pPr>
        <w:ind w:left="480" w:hangingChars="200" w:hanging="480"/>
        <w:rPr>
          <w:sz w:val="24"/>
          <w:szCs w:val="20"/>
        </w:rPr>
      </w:pPr>
    </w:p>
    <w:p w14:paraId="75960BFA" w14:textId="77777777" w:rsidR="00BF25CB" w:rsidRPr="00BF25CB" w:rsidRDefault="00BF25CB" w:rsidP="00BF25CB">
      <w:pPr>
        <w:ind w:left="480" w:hangingChars="200" w:hanging="480"/>
        <w:jc w:val="right"/>
        <w:rPr>
          <w:sz w:val="24"/>
          <w:szCs w:val="20"/>
        </w:rPr>
      </w:pPr>
      <w:r w:rsidRPr="00BF25CB">
        <w:rPr>
          <w:rFonts w:hint="eastAsia"/>
          <w:sz w:val="24"/>
          <w:szCs w:val="20"/>
        </w:rPr>
        <w:t xml:space="preserve">　令和　　年　　月　　日</w:t>
      </w:r>
    </w:p>
    <w:p w14:paraId="1856598D" w14:textId="77777777" w:rsidR="00BF25CB" w:rsidRPr="00BF25CB" w:rsidRDefault="00BF25CB" w:rsidP="00BF25CB">
      <w:pPr>
        <w:ind w:left="480" w:hangingChars="200" w:hanging="480"/>
        <w:jc w:val="left"/>
        <w:rPr>
          <w:sz w:val="24"/>
          <w:szCs w:val="20"/>
        </w:rPr>
      </w:pPr>
    </w:p>
    <w:p w14:paraId="43B64712" w14:textId="77777777" w:rsidR="00BF25CB" w:rsidRPr="00BF25CB" w:rsidRDefault="00BF25CB" w:rsidP="00BF25CB">
      <w:pPr>
        <w:ind w:left="480" w:hangingChars="200" w:hanging="480"/>
        <w:jc w:val="left"/>
        <w:rPr>
          <w:sz w:val="24"/>
          <w:szCs w:val="20"/>
        </w:rPr>
      </w:pPr>
      <w:r w:rsidRPr="00BF25CB">
        <w:rPr>
          <w:rFonts w:hint="eastAsia"/>
          <w:sz w:val="24"/>
          <w:szCs w:val="20"/>
        </w:rPr>
        <w:t xml:space="preserve">　次のとおり畜産経営クリニック診断（経営診断分析）を申し込みます。</w:t>
      </w:r>
    </w:p>
    <w:p w14:paraId="42D15701" w14:textId="77777777" w:rsidR="00BF25CB" w:rsidRPr="00BF25CB" w:rsidRDefault="00BF25CB" w:rsidP="00BF25CB">
      <w:pPr>
        <w:ind w:left="480" w:hangingChars="200" w:hanging="480"/>
        <w:jc w:val="left"/>
        <w:rPr>
          <w:sz w:val="24"/>
          <w:szCs w:val="20"/>
        </w:rPr>
      </w:pPr>
    </w:p>
    <w:p w14:paraId="7403968E" w14:textId="77777777" w:rsidR="00BF25CB" w:rsidRPr="00BF25CB" w:rsidRDefault="00BF25CB" w:rsidP="00BF25CB">
      <w:pPr>
        <w:ind w:left="480" w:hangingChars="200" w:hanging="480"/>
        <w:rPr>
          <w:sz w:val="24"/>
          <w:szCs w:val="20"/>
        </w:rPr>
      </w:pPr>
      <w:r w:rsidRPr="00BF25CB">
        <w:rPr>
          <w:rFonts w:hint="eastAsia"/>
          <w:sz w:val="24"/>
          <w:szCs w:val="20"/>
        </w:rPr>
        <w:t xml:space="preserve">　一般社団法人広島県畜産協会会長理事　殿</w:t>
      </w:r>
    </w:p>
    <w:p w14:paraId="48B3B395" w14:textId="77777777" w:rsidR="00BF25CB" w:rsidRPr="00BF25CB" w:rsidRDefault="00BF25CB" w:rsidP="00BF25CB">
      <w:pPr>
        <w:rPr>
          <w:sz w:val="24"/>
        </w:rPr>
      </w:pPr>
    </w:p>
    <w:p w14:paraId="30FD277B" w14:textId="77777777" w:rsidR="00BF25CB" w:rsidRPr="00BF25CB" w:rsidRDefault="00BF25CB" w:rsidP="00BF25CB">
      <w:pPr>
        <w:ind w:firstLineChars="1700" w:firstLine="4080"/>
        <w:rPr>
          <w:sz w:val="24"/>
        </w:rPr>
      </w:pPr>
      <w:r w:rsidRPr="00BF25CB">
        <w:rPr>
          <w:rFonts w:hint="eastAsia"/>
          <w:sz w:val="24"/>
        </w:rPr>
        <w:t>申　込　者</w:t>
      </w:r>
    </w:p>
    <w:p w14:paraId="7AE0770A" w14:textId="77777777" w:rsidR="00BF25CB" w:rsidRPr="00BF25CB" w:rsidRDefault="00BF25CB" w:rsidP="00BF25CB">
      <w:pPr>
        <w:ind w:firstLineChars="1900" w:firstLine="4560"/>
        <w:rPr>
          <w:sz w:val="24"/>
          <w:u w:val="single"/>
        </w:rPr>
      </w:pPr>
      <w:r w:rsidRPr="00BF25CB">
        <w:rPr>
          <w:rFonts w:hint="eastAsia"/>
          <w:sz w:val="24"/>
          <w:u w:val="single"/>
        </w:rPr>
        <w:t>所</w:t>
      </w:r>
      <w:r w:rsidRPr="00BF25CB">
        <w:rPr>
          <w:rFonts w:hint="eastAsia"/>
          <w:sz w:val="24"/>
          <w:u w:val="single"/>
        </w:rPr>
        <w:t xml:space="preserve"> </w:t>
      </w:r>
      <w:r w:rsidRPr="00BF25CB">
        <w:rPr>
          <w:rFonts w:hint="eastAsia"/>
          <w:sz w:val="24"/>
          <w:u w:val="single"/>
        </w:rPr>
        <w:t>在</w:t>
      </w:r>
      <w:r w:rsidRPr="00BF25CB">
        <w:rPr>
          <w:rFonts w:hint="eastAsia"/>
          <w:sz w:val="24"/>
          <w:u w:val="single"/>
        </w:rPr>
        <w:t xml:space="preserve"> </w:t>
      </w:r>
      <w:r w:rsidRPr="00BF25CB">
        <w:rPr>
          <w:rFonts w:hint="eastAsia"/>
          <w:sz w:val="24"/>
          <w:u w:val="single"/>
        </w:rPr>
        <w:t xml:space="preserve">地　　　　　　　　　　　　　　　　　</w:t>
      </w:r>
    </w:p>
    <w:p w14:paraId="1043C747" w14:textId="77777777" w:rsidR="00BF25CB" w:rsidRPr="00BF25CB" w:rsidRDefault="00BF25CB" w:rsidP="00BF25CB">
      <w:pPr>
        <w:rPr>
          <w:sz w:val="24"/>
        </w:rPr>
      </w:pPr>
    </w:p>
    <w:p w14:paraId="1340A006" w14:textId="77777777" w:rsidR="00BF25CB" w:rsidRPr="00BF25CB" w:rsidRDefault="00BF25CB" w:rsidP="00BF25CB">
      <w:pPr>
        <w:ind w:firstLineChars="1900" w:firstLine="4560"/>
        <w:rPr>
          <w:sz w:val="24"/>
        </w:rPr>
      </w:pPr>
      <w:r w:rsidRPr="00BF25CB">
        <w:rPr>
          <w:rFonts w:hint="eastAsia"/>
          <w:sz w:val="24"/>
          <w:u w:val="single"/>
        </w:rPr>
        <w:t xml:space="preserve">氏名（法人名）　　　　　　　　　　　　　　</w:t>
      </w:r>
    </w:p>
    <w:p w14:paraId="3147C69F" w14:textId="77777777" w:rsidR="00BF25CB" w:rsidRPr="00BF25CB" w:rsidRDefault="00BF25CB" w:rsidP="00BF25CB">
      <w:pPr>
        <w:rPr>
          <w:sz w:val="24"/>
        </w:rPr>
      </w:pPr>
    </w:p>
    <w:p w14:paraId="299B7D55" w14:textId="77777777" w:rsidR="00BF25CB" w:rsidRPr="00BF25CB" w:rsidRDefault="00BF25CB" w:rsidP="00BF25CB">
      <w:pPr>
        <w:ind w:firstLineChars="1900" w:firstLine="4560"/>
        <w:rPr>
          <w:sz w:val="24"/>
          <w:u w:val="single"/>
        </w:rPr>
      </w:pPr>
      <w:r w:rsidRPr="00BF25CB">
        <w:rPr>
          <w:rFonts w:hint="eastAsia"/>
          <w:sz w:val="24"/>
          <w:u w:val="single"/>
        </w:rPr>
        <w:t xml:space="preserve">（代表者名）　　　　　　　　</w:t>
      </w:r>
      <w:r w:rsidRPr="00BF25CB">
        <w:rPr>
          <w:rFonts w:hint="eastAsia"/>
          <w:sz w:val="24"/>
          <w:u w:val="single"/>
        </w:rPr>
        <w:t xml:space="preserve"> </w:t>
      </w:r>
      <w:r w:rsidRPr="00BF25CB">
        <w:rPr>
          <w:rFonts w:hint="eastAsia"/>
          <w:sz w:val="24"/>
          <w:u w:val="single"/>
        </w:rPr>
        <w:t xml:space="preserve">　　　　　　　</w:t>
      </w:r>
    </w:p>
    <w:p w14:paraId="4D23E8DD" w14:textId="77777777" w:rsidR="00BF25CB" w:rsidRPr="00BF25CB" w:rsidRDefault="00BF25CB" w:rsidP="00BF25CB">
      <w:pPr>
        <w:ind w:left="480" w:hangingChars="200" w:hanging="480"/>
        <w:rPr>
          <w:sz w:val="24"/>
          <w:szCs w:val="20"/>
        </w:rPr>
      </w:pPr>
    </w:p>
    <w:tbl>
      <w:tblPr>
        <w:tblStyle w:val="1"/>
        <w:tblW w:w="10206" w:type="dxa"/>
        <w:tblInd w:w="-578" w:type="dxa"/>
        <w:tblLayout w:type="fixed"/>
        <w:tblLook w:val="04A0" w:firstRow="1" w:lastRow="0" w:firstColumn="1" w:lastColumn="0" w:noHBand="0" w:noVBand="1"/>
      </w:tblPr>
      <w:tblGrid>
        <w:gridCol w:w="1555"/>
        <w:gridCol w:w="1847"/>
        <w:gridCol w:w="1701"/>
        <w:gridCol w:w="1701"/>
        <w:gridCol w:w="1701"/>
        <w:gridCol w:w="1701"/>
      </w:tblGrid>
      <w:tr w:rsidR="00BF25CB" w:rsidRPr="00BF25CB" w14:paraId="21B3A433" w14:textId="77777777" w:rsidTr="008276E9">
        <w:trPr>
          <w:trHeight w:val="567"/>
        </w:trPr>
        <w:tc>
          <w:tcPr>
            <w:tcW w:w="1555" w:type="dxa"/>
            <w:vAlign w:val="center"/>
          </w:tcPr>
          <w:p w14:paraId="75A94EF5" w14:textId="77777777" w:rsidR="00BF25CB" w:rsidRPr="00BF25CB" w:rsidRDefault="00BF25CB" w:rsidP="00BF25CB">
            <w:pPr>
              <w:jc w:val="center"/>
              <w:rPr>
                <w:color w:val="0070C0"/>
                <w:sz w:val="24"/>
                <w:szCs w:val="20"/>
              </w:rPr>
            </w:pPr>
          </w:p>
        </w:tc>
        <w:tc>
          <w:tcPr>
            <w:tcW w:w="1847" w:type="dxa"/>
            <w:vAlign w:val="center"/>
          </w:tcPr>
          <w:p w14:paraId="7B4703B0" w14:textId="77777777" w:rsidR="00BF25CB" w:rsidRPr="00BF25CB" w:rsidRDefault="00BF25CB" w:rsidP="00BF25CB">
            <w:pPr>
              <w:jc w:val="center"/>
              <w:rPr>
                <w:color w:val="0070C0"/>
                <w:sz w:val="24"/>
                <w:szCs w:val="20"/>
              </w:rPr>
            </w:pPr>
            <w:r w:rsidRPr="00BF25CB">
              <w:rPr>
                <w:rFonts w:hint="eastAsia"/>
                <w:color w:val="0070C0"/>
                <w:sz w:val="24"/>
                <w:szCs w:val="20"/>
              </w:rPr>
              <w:t>酪　　農</w:t>
            </w:r>
          </w:p>
        </w:tc>
        <w:tc>
          <w:tcPr>
            <w:tcW w:w="1701" w:type="dxa"/>
            <w:vAlign w:val="center"/>
          </w:tcPr>
          <w:p w14:paraId="6E656C59" w14:textId="77777777" w:rsidR="00BF25CB" w:rsidRPr="00BF25CB" w:rsidRDefault="00BF25CB" w:rsidP="00BF25CB">
            <w:pPr>
              <w:jc w:val="center"/>
              <w:rPr>
                <w:color w:val="0070C0"/>
                <w:sz w:val="24"/>
                <w:szCs w:val="20"/>
              </w:rPr>
            </w:pPr>
            <w:r w:rsidRPr="00BF25CB">
              <w:rPr>
                <w:rFonts w:hint="eastAsia"/>
                <w:color w:val="0070C0"/>
                <w:sz w:val="24"/>
                <w:szCs w:val="20"/>
              </w:rPr>
              <w:t>肉用牛繁殖</w:t>
            </w:r>
          </w:p>
        </w:tc>
        <w:tc>
          <w:tcPr>
            <w:tcW w:w="1701" w:type="dxa"/>
            <w:vAlign w:val="center"/>
          </w:tcPr>
          <w:p w14:paraId="43FA8473" w14:textId="77777777" w:rsidR="00BF25CB" w:rsidRPr="00BF25CB" w:rsidRDefault="00BF25CB" w:rsidP="00BF25CB">
            <w:pPr>
              <w:jc w:val="center"/>
              <w:rPr>
                <w:color w:val="0070C0"/>
                <w:sz w:val="24"/>
                <w:szCs w:val="20"/>
              </w:rPr>
            </w:pPr>
            <w:r w:rsidRPr="00BF25CB">
              <w:rPr>
                <w:rFonts w:hint="eastAsia"/>
                <w:color w:val="0070C0"/>
                <w:sz w:val="24"/>
                <w:szCs w:val="20"/>
              </w:rPr>
              <w:t>肉用牛肥育</w:t>
            </w:r>
          </w:p>
        </w:tc>
        <w:tc>
          <w:tcPr>
            <w:tcW w:w="1701" w:type="dxa"/>
            <w:vAlign w:val="center"/>
          </w:tcPr>
          <w:p w14:paraId="7CB7FBD4" w14:textId="77777777" w:rsidR="00BF25CB" w:rsidRPr="00BF25CB" w:rsidRDefault="00BF25CB" w:rsidP="00BF25CB">
            <w:pPr>
              <w:jc w:val="center"/>
              <w:rPr>
                <w:color w:val="0070C0"/>
                <w:sz w:val="24"/>
                <w:szCs w:val="20"/>
              </w:rPr>
            </w:pPr>
            <w:r w:rsidRPr="00BF25CB">
              <w:rPr>
                <w:rFonts w:hint="eastAsia"/>
                <w:color w:val="0070C0"/>
                <w:sz w:val="24"/>
                <w:szCs w:val="20"/>
              </w:rPr>
              <w:t>肉用牛一貫</w:t>
            </w:r>
          </w:p>
        </w:tc>
        <w:tc>
          <w:tcPr>
            <w:tcW w:w="1701" w:type="dxa"/>
            <w:vAlign w:val="center"/>
          </w:tcPr>
          <w:p w14:paraId="3944DBDE" w14:textId="77777777" w:rsidR="00BF25CB" w:rsidRPr="00BF25CB" w:rsidRDefault="00BF25CB" w:rsidP="00BF25CB">
            <w:pPr>
              <w:jc w:val="center"/>
              <w:rPr>
                <w:color w:val="0070C0"/>
                <w:sz w:val="24"/>
                <w:szCs w:val="20"/>
              </w:rPr>
            </w:pPr>
            <w:r w:rsidRPr="00BF25CB">
              <w:rPr>
                <w:rFonts w:hint="eastAsia"/>
                <w:color w:val="0070C0"/>
                <w:sz w:val="24"/>
                <w:szCs w:val="20"/>
              </w:rPr>
              <w:t>養　　豚</w:t>
            </w:r>
          </w:p>
        </w:tc>
      </w:tr>
      <w:tr w:rsidR="00BF25CB" w:rsidRPr="00BF25CB" w14:paraId="781F3931" w14:textId="77777777" w:rsidTr="008276E9">
        <w:trPr>
          <w:trHeight w:val="567"/>
        </w:trPr>
        <w:tc>
          <w:tcPr>
            <w:tcW w:w="1555" w:type="dxa"/>
            <w:vAlign w:val="center"/>
          </w:tcPr>
          <w:p w14:paraId="03AEF61F" w14:textId="77777777" w:rsidR="00BF25CB" w:rsidRPr="00BF25CB" w:rsidRDefault="00BF25CB" w:rsidP="00BF25CB">
            <w:pPr>
              <w:jc w:val="center"/>
              <w:rPr>
                <w:color w:val="0070C0"/>
                <w:sz w:val="24"/>
                <w:szCs w:val="20"/>
              </w:rPr>
            </w:pPr>
            <w:r w:rsidRPr="00BF25CB">
              <w:rPr>
                <w:rFonts w:hint="eastAsia"/>
                <w:color w:val="0070C0"/>
                <w:sz w:val="24"/>
                <w:szCs w:val="20"/>
              </w:rPr>
              <w:t>経営の種類</w:t>
            </w:r>
          </w:p>
        </w:tc>
        <w:tc>
          <w:tcPr>
            <w:tcW w:w="1847" w:type="dxa"/>
          </w:tcPr>
          <w:p w14:paraId="6A24C293" w14:textId="77777777" w:rsidR="00BF25CB" w:rsidRPr="00BF25CB" w:rsidRDefault="00BF25CB" w:rsidP="00BF25CB">
            <w:pPr>
              <w:rPr>
                <w:color w:val="0070C0"/>
                <w:sz w:val="24"/>
                <w:szCs w:val="20"/>
              </w:rPr>
            </w:pPr>
          </w:p>
        </w:tc>
        <w:tc>
          <w:tcPr>
            <w:tcW w:w="1701" w:type="dxa"/>
          </w:tcPr>
          <w:p w14:paraId="1F496DE7" w14:textId="77777777" w:rsidR="00BF25CB" w:rsidRPr="00BF25CB" w:rsidRDefault="00BF25CB" w:rsidP="00BF25CB">
            <w:pPr>
              <w:rPr>
                <w:color w:val="0070C0"/>
                <w:sz w:val="24"/>
                <w:szCs w:val="20"/>
              </w:rPr>
            </w:pPr>
          </w:p>
        </w:tc>
        <w:tc>
          <w:tcPr>
            <w:tcW w:w="1701" w:type="dxa"/>
          </w:tcPr>
          <w:p w14:paraId="5F09EAFE" w14:textId="77777777" w:rsidR="00BF25CB" w:rsidRPr="00BF25CB" w:rsidRDefault="00BF25CB" w:rsidP="00BF25CB">
            <w:pPr>
              <w:rPr>
                <w:color w:val="0070C0"/>
                <w:sz w:val="24"/>
                <w:szCs w:val="20"/>
              </w:rPr>
            </w:pPr>
          </w:p>
        </w:tc>
        <w:tc>
          <w:tcPr>
            <w:tcW w:w="1701" w:type="dxa"/>
          </w:tcPr>
          <w:p w14:paraId="1A88F555" w14:textId="77777777" w:rsidR="00BF25CB" w:rsidRPr="00BF25CB" w:rsidRDefault="00BF25CB" w:rsidP="00BF25CB">
            <w:pPr>
              <w:rPr>
                <w:color w:val="0070C0"/>
                <w:sz w:val="24"/>
                <w:szCs w:val="20"/>
              </w:rPr>
            </w:pPr>
          </w:p>
        </w:tc>
        <w:tc>
          <w:tcPr>
            <w:tcW w:w="1701" w:type="dxa"/>
          </w:tcPr>
          <w:p w14:paraId="1338764E" w14:textId="77777777" w:rsidR="00BF25CB" w:rsidRPr="00BF25CB" w:rsidRDefault="00BF25CB" w:rsidP="00BF25CB">
            <w:pPr>
              <w:rPr>
                <w:color w:val="0070C0"/>
                <w:sz w:val="24"/>
                <w:szCs w:val="20"/>
              </w:rPr>
            </w:pPr>
          </w:p>
        </w:tc>
      </w:tr>
      <w:tr w:rsidR="00BF25CB" w:rsidRPr="00BF25CB" w14:paraId="73E42DCA" w14:textId="77777777" w:rsidTr="008276E9">
        <w:trPr>
          <w:trHeight w:val="567"/>
        </w:trPr>
        <w:tc>
          <w:tcPr>
            <w:tcW w:w="1555" w:type="dxa"/>
            <w:vAlign w:val="center"/>
          </w:tcPr>
          <w:p w14:paraId="60E2091B" w14:textId="77777777" w:rsidR="00BF25CB" w:rsidRPr="00BF25CB" w:rsidRDefault="00BF25CB" w:rsidP="00BF25CB">
            <w:pPr>
              <w:jc w:val="center"/>
              <w:rPr>
                <w:color w:val="0070C0"/>
                <w:sz w:val="24"/>
                <w:szCs w:val="20"/>
              </w:rPr>
            </w:pPr>
            <w:r w:rsidRPr="00BF25CB">
              <w:rPr>
                <w:rFonts w:hint="eastAsia"/>
                <w:color w:val="0070C0"/>
                <w:spacing w:val="30"/>
                <w:kern w:val="0"/>
                <w:sz w:val="24"/>
                <w:szCs w:val="20"/>
                <w:fitText w:val="1200" w:id="-1435751165"/>
              </w:rPr>
              <w:t>飼養規模</w:t>
            </w:r>
          </w:p>
        </w:tc>
        <w:tc>
          <w:tcPr>
            <w:tcW w:w="1847" w:type="dxa"/>
            <w:vAlign w:val="center"/>
          </w:tcPr>
          <w:p w14:paraId="5A8437D5" w14:textId="77777777" w:rsidR="00BF25CB" w:rsidRPr="00BF25CB" w:rsidRDefault="00BF25CB" w:rsidP="00BF25CB">
            <w:pPr>
              <w:jc w:val="center"/>
              <w:rPr>
                <w:color w:val="0070C0"/>
                <w:sz w:val="18"/>
                <w:szCs w:val="18"/>
              </w:rPr>
            </w:pPr>
            <w:r w:rsidRPr="00BF25CB">
              <w:rPr>
                <w:rFonts w:hint="eastAsia"/>
                <w:color w:val="0070C0"/>
                <w:sz w:val="18"/>
                <w:szCs w:val="18"/>
              </w:rPr>
              <w:t>経産牛　　　　　頭</w:t>
            </w:r>
          </w:p>
        </w:tc>
        <w:tc>
          <w:tcPr>
            <w:tcW w:w="1701" w:type="dxa"/>
            <w:vAlign w:val="center"/>
          </w:tcPr>
          <w:p w14:paraId="1D5EDD38" w14:textId="77777777" w:rsidR="00BF25CB" w:rsidRPr="00BF25CB" w:rsidRDefault="00BF25CB" w:rsidP="00BF25CB">
            <w:pPr>
              <w:jc w:val="center"/>
              <w:rPr>
                <w:color w:val="0070C0"/>
                <w:sz w:val="18"/>
                <w:szCs w:val="18"/>
              </w:rPr>
            </w:pPr>
            <w:r w:rsidRPr="00BF25CB">
              <w:rPr>
                <w:rFonts w:hint="eastAsia"/>
                <w:color w:val="0070C0"/>
                <w:sz w:val="18"/>
                <w:szCs w:val="18"/>
              </w:rPr>
              <w:t>繁殖牛　　　　頭</w:t>
            </w:r>
          </w:p>
        </w:tc>
        <w:tc>
          <w:tcPr>
            <w:tcW w:w="1701" w:type="dxa"/>
            <w:vAlign w:val="center"/>
          </w:tcPr>
          <w:p w14:paraId="5B5963F7" w14:textId="77777777" w:rsidR="00BF25CB" w:rsidRPr="00BF25CB" w:rsidRDefault="00BF25CB" w:rsidP="00BF25CB">
            <w:pPr>
              <w:jc w:val="center"/>
              <w:rPr>
                <w:color w:val="0070C0"/>
                <w:sz w:val="18"/>
                <w:szCs w:val="18"/>
              </w:rPr>
            </w:pPr>
            <w:r w:rsidRPr="00BF25CB">
              <w:rPr>
                <w:rFonts w:hint="eastAsia"/>
                <w:color w:val="0070C0"/>
                <w:sz w:val="18"/>
                <w:szCs w:val="18"/>
              </w:rPr>
              <w:t>肥育牛　　　　頭</w:t>
            </w:r>
          </w:p>
        </w:tc>
        <w:tc>
          <w:tcPr>
            <w:tcW w:w="1701" w:type="dxa"/>
          </w:tcPr>
          <w:p w14:paraId="0F5CE488" w14:textId="77777777" w:rsidR="00BF25CB" w:rsidRPr="00BF25CB" w:rsidRDefault="00BF25CB" w:rsidP="00BF25CB">
            <w:pPr>
              <w:jc w:val="center"/>
              <w:rPr>
                <w:color w:val="0070C0"/>
                <w:sz w:val="18"/>
                <w:szCs w:val="18"/>
              </w:rPr>
            </w:pPr>
            <w:r w:rsidRPr="00BF25CB">
              <w:rPr>
                <w:rFonts w:hint="eastAsia"/>
                <w:color w:val="0070C0"/>
                <w:sz w:val="18"/>
                <w:szCs w:val="18"/>
              </w:rPr>
              <w:t>繁殖牛　　　　頭</w:t>
            </w:r>
          </w:p>
          <w:p w14:paraId="79B7FB29" w14:textId="77777777" w:rsidR="00BF25CB" w:rsidRPr="00BF25CB" w:rsidRDefault="00BF25CB" w:rsidP="00BF25CB">
            <w:pPr>
              <w:jc w:val="center"/>
              <w:rPr>
                <w:color w:val="0070C0"/>
                <w:sz w:val="24"/>
                <w:szCs w:val="20"/>
              </w:rPr>
            </w:pPr>
            <w:r w:rsidRPr="00BF25CB">
              <w:rPr>
                <w:rFonts w:hint="eastAsia"/>
                <w:color w:val="0070C0"/>
                <w:sz w:val="18"/>
                <w:szCs w:val="18"/>
              </w:rPr>
              <w:t>肥育牛　　　　頭</w:t>
            </w:r>
          </w:p>
        </w:tc>
        <w:tc>
          <w:tcPr>
            <w:tcW w:w="1701" w:type="dxa"/>
            <w:vAlign w:val="center"/>
          </w:tcPr>
          <w:p w14:paraId="222B5838" w14:textId="77777777" w:rsidR="00BF25CB" w:rsidRPr="00BF25CB" w:rsidRDefault="00BF25CB" w:rsidP="00BF25CB">
            <w:pPr>
              <w:jc w:val="center"/>
              <w:rPr>
                <w:color w:val="0070C0"/>
                <w:sz w:val="18"/>
                <w:szCs w:val="18"/>
              </w:rPr>
            </w:pPr>
            <w:r w:rsidRPr="00BF25CB">
              <w:rPr>
                <w:rFonts w:hint="eastAsia"/>
                <w:color w:val="0070C0"/>
                <w:sz w:val="18"/>
                <w:szCs w:val="18"/>
              </w:rPr>
              <w:t>母豚　　　　　頭</w:t>
            </w:r>
          </w:p>
        </w:tc>
      </w:tr>
    </w:tbl>
    <w:p w14:paraId="13BD893C" w14:textId="77777777" w:rsidR="00BF25CB" w:rsidRPr="00BF25CB" w:rsidRDefault="00BF25CB" w:rsidP="00BF25CB">
      <w:pPr>
        <w:rPr>
          <w:sz w:val="24"/>
          <w:szCs w:val="20"/>
        </w:rPr>
      </w:pPr>
    </w:p>
    <w:p w14:paraId="6946772B" w14:textId="77777777" w:rsidR="00BF25CB" w:rsidRPr="00BF25CB" w:rsidRDefault="00BF25CB" w:rsidP="00BF25CB">
      <w:pPr>
        <w:rPr>
          <w:sz w:val="24"/>
          <w:szCs w:val="20"/>
        </w:rPr>
      </w:pPr>
      <w:r w:rsidRPr="00BF25CB">
        <w:rPr>
          <w:rFonts w:hint="eastAsia"/>
          <w:sz w:val="24"/>
          <w:szCs w:val="20"/>
        </w:rPr>
        <w:t xml:space="preserve">　</w:t>
      </w:r>
      <w:r w:rsidRPr="00BF25CB">
        <w:rPr>
          <w:rFonts w:hint="eastAsia"/>
          <w:sz w:val="24"/>
          <w:szCs w:val="20"/>
          <w:bdr w:val="single" w:sz="4" w:space="0" w:color="auto"/>
        </w:rPr>
        <w:t>診断期間</w:t>
      </w:r>
      <w:r w:rsidRPr="00BF25CB">
        <w:rPr>
          <w:rFonts w:hint="eastAsia"/>
          <w:sz w:val="24"/>
          <w:szCs w:val="20"/>
        </w:rPr>
        <w:t xml:space="preserve">　</w:t>
      </w:r>
      <w:r w:rsidRPr="00BF25CB">
        <w:rPr>
          <w:rFonts w:hint="eastAsia"/>
          <w:sz w:val="24"/>
          <w:szCs w:val="20"/>
          <w:u w:val="single"/>
        </w:rPr>
        <w:t>令和　　年　　月　～　令和　　年　　月（１年間）</w:t>
      </w:r>
    </w:p>
    <w:p w14:paraId="4F56AB8D" w14:textId="77777777" w:rsidR="00BF25CB" w:rsidRPr="00BF25CB" w:rsidRDefault="00BF25CB" w:rsidP="00BF25CB">
      <w:pPr>
        <w:rPr>
          <w:sz w:val="24"/>
          <w:szCs w:val="20"/>
        </w:rPr>
      </w:pPr>
    </w:p>
    <w:p w14:paraId="4B000E86" w14:textId="77777777" w:rsidR="00BF25CB" w:rsidRPr="00BF25CB" w:rsidRDefault="00BF25CB" w:rsidP="00BF25CB">
      <w:pPr>
        <w:rPr>
          <w:sz w:val="24"/>
          <w:szCs w:val="20"/>
        </w:rPr>
      </w:pPr>
      <w:r w:rsidRPr="00BF25CB">
        <w:rPr>
          <w:rFonts w:hint="eastAsia"/>
          <w:sz w:val="24"/>
          <w:szCs w:val="20"/>
        </w:rPr>
        <w:t xml:space="preserve">　</w:t>
      </w:r>
      <w:r w:rsidRPr="00BF25CB">
        <w:rPr>
          <w:rFonts w:hint="eastAsia"/>
          <w:sz w:val="24"/>
          <w:szCs w:val="20"/>
          <w:bdr w:val="single" w:sz="4" w:space="0" w:color="auto"/>
        </w:rPr>
        <w:t>診断時期</w:t>
      </w:r>
      <w:r w:rsidRPr="00BF25CB">
        <w:rPr>
          <w:rFonts w:hint="eastAsia"/>
          <w:sz w:val="24"/>
          <w:szCs w:val="20"/>
        </w:rPr>
        <w:t xml:space="preserve">　</w:t>
      </w:r>
      <w:r w:rsidRPr="00BF25CB">
        <w:rPr>
          <w:rFonts w:hint="eastAsia"/>
          <w:sz w:val="24"/>
          <w:szCs w:val="20"/>
          <w:u w:val="single"/>
        </w:rPr>
        <w:t>令和　　年　　月頃を希望</w:t>
      </w:r>
    </w:p>
    <w:p w14:paraId="5C39FD66" w14:textId="77777777" w:rsidR="00BF25CB" w:rsidRPr="00BF25CB" w:rsidRDefault="00BF25CB" w:rsidP="00BF25CB">
      <w:pPr>
        <w:rPr>
          <w:sz w:val="24"/>
          <w:szCs w:val="20"/>
        </w:rPr>
      </w:pPr>
    </w:p>
    <w:p w14:paraId="37BB2046" w14:textId="77777777" w:rsidR="00BF25CB" w:rsidRPr="00BF25CB" w:rsidRDefault="00BF25CB" w:rsidP="00BF25CB">
      <w:pPr>
        <w:rPr>
          <w:sz w:val="24"/>
          <w:szCs w:val="20"/>
        </w:rPr>
      </w:pPr>
      <w:r w:rsidRPr="00BF25CB">
        <w:rPr>
          <w:rFonts w:hint="eastAsia"/>
          <w:sz w:val="24"/>
          <w:szCs w:val="20"/>
        </w:rPr>
        <w:t xml:space="preserve">　</w:t>
      </w:r>
      <w:r w:rsidRPr="00BF25CB">
        <w:rPr>
          <w:rFonts w:hint="eastAsia"/>
          <w:sz w:val="24"/>
          <w:szCs w:val="20"/>
          <w:bdr w:val="single" w:sz="4" w:space="0" w:color="auto"/>
        </w:rPr>
        <w:t>診断依頼事項</w:t>
      </w:r>
      <w:r w:rsidRPr="00BF25CB">
        <w:rPr>
          <w:rFonts w:hint="eastAsia"/>
          <w:sz w:val="24"/>
          <w:szCs w:val="20"/>
        </w:rPr>
        <w:t>（受診農家における問題点等　例「生産性向上と資金繰り」）</w:t>
      </w:r>
    </w:p>
    <w:p w14:paraId="20D1FEB0" w14:textId="77777777" w:rsidR="00BF25CB" w:rsidRPr="00BF25CB" w:rsidRDefault="00BF25CB" w:rsidP="00BF25CB">
      <w:pPr>
        <w:rPr>
          <w:sz w:val="24"/>
          <w:szCs w:val="20"/>
        </w:rPr>
      </w:pPr>
    </w:p>
    <w:p w14:paraId="332476F0" w14:textId="77777777" w:rsidR="00BF25CB" w:rsidRPr="00BF25CB" w:rsidRDefault="00BF25CB" w:rsidP="00BF25CB">
      <w:pPr>
        <w:rPr>
          <w:sz w:val="24"/>
          <w:szCs w:val="20"/>
          <w:u w:val="single"/>
        </w:rPr>
      </w:pPr>
      <w:r w:rsidRPr="00BF25CB">
        <w:rPr>
          <w:rFonts w:hint="eastAsia"/>
          <w:sz w:val="24"/>
          <w:szCs w:val="20"/>
        </w:rPr>
        <w:t xml:space="preserve">　</w:t>
      </w:r>
      <w:r w:rsidRPr="00BF25CB">
        <w:rPr>
          <w:rFonts w:hint="eastAsia"/>
          <w:sz w:val="24"/>
          <w:szCs w:val="20"/>
          <w:u w:val="single"/>
        </w:rPr>
        <w:t xml:space="preserve">　　　　　　　　　　　　　　　　　　　　　　　　　　　　　　　　　　　　　　　　</w:t>
      </w:r>
    </w:p>
    <w:p w14:paraId="18F3963A" w14:textId="77777777" w:rsidR="00BF25CB" w:rsidRPr="00BF25CB" w:rsidRDefault="00BF25CB" w:rsidP="00BF25CB">
      <w:pPr>
        <w:rPr>
          <w:sz w:val="24"/>
          <w:szCs w:val="20"/>
        </w:rPr>
      </w:pPr>
    </w:p>
    <w:p w14:paraId="53D6FC05" w14:textId="77777777" w:rsidR="00BF25CB" w:rsidRPr="00BF25CB" w:rsidRDefault="00BF25CB" w:rsidP="00BF25CB">
      <w:pPr>
        <w:rPr>
          <w:sz w:val="24"/>
          <w:szCs w:val="20"/>
          <w:u w:val="single"/>
        </w:rPr>
      </w:pPr>
      <w:r w:rsidRPr="00BF25CB">
        <w:rPr>
          <w:rFonts w:hint="eastAsia"/>
          <w:sz w:val="24"/>
          <w:szCs w:val="20"/>
        </w:rPr>
        <w:t xml:space="preserve">　</w:t>
      </w:r>
      <w:r w:rsidRPr="00BF25CB">
        <w:rPr>
          <w:rFonts w:hint="eastAsia"/>
          <w:sz w:val="24"/>
          <w:szCs w:val="20"/>
          <w:u w:val="single"/>
        </w:rPr>
        <w:t xml:space="preserve">　　　　　　　　　　　　　　　　　　　　　　　　　　　　　　　　　　　　　　　　</w:t>
      </w:r>
    </w:p>
    <w:p w14:paraId="798F3A8F" w14:textId="77777777" w:rsidR="00BF25CB" w:rsidRPr="00BF25CB" w:rsidRDefault="00BF25CB" w:rsidP="00BF25CB">
      <w:pPr>
        <w:rPr>
          <w:sz w:val="24"/>
          <w:szCs w:val="20"/>
        </w:rPr>
      </w:pPr>
    </w:p>
    <w:p w14:paraId="06C66BA0" w14:textId="77777777" w:rsidR="00BF25CB" w:rsidRPr="00BF25CB" w:rsidRDefault="00BF25CB" w:rsidP="00BF25CB">
      <w:pPr>
        <w:rPr>
          <w:sz w:val="24"/>
          <w:szCs w:val="20"/>
        </w:rPr>
      </w:pPr>
      <w:r w:rsidRPr="00BF25CB">
        <w:rPr>
          <w:rFonts w:hint="eastAsia"/>
          <w:sz w:val="24"/>
          <w:szCs w:val="20"/>
        </w:rPr>
        <w:t xml:space="preserve">　</w:t>
      </w:r>
      <w:r w:rsidRPr="00BF25CB">
        <w:rPr>
          <w:rFonts w:hint="eastAsia"/>
          <w:sz w:val="24"/>
          <w:szCs w:val="20"/>
          <w:bdr w:val="single" w:sz="4" w:space="0" w:color="auto"/>
        </w:rPr>
        <w:t>診断内容</w:t>
      </w:r>
      <w:r w:rsidRPr="00BF25CB">
        <w:rPr>
          <w:rFonts w:hint="eastAsia"/>
          <w:sz w:val="24"/>
          <w:szCs w:val="20"/>
        </w:rPr>
        <w:t>（別紙「経営診断申込の区分について」を参照の上、以下に☑）</w:t>
      </w:r>
    </w:p>
    <w:p w14:paraId="051B8D5B" w14:textId="77777777" w:rsidR="00BF25CB" w:rsidRPr="00BF25CB" w:rsidRDefault="00BF25CB" w:rsidP="00BF25CB">
      <w:pPr>
        <w:rPr>
          <w:sz w:val="24"/>
          <w:szCs w:val="20"/>
        </w:rPr>
      </w:pPr>
    </w:p>
    <w:p w14:paraId="0D0A8054" w14:textId="44B48374" w:rsidR="00BF25CB" w:rsidRPr="00BF25CB" w:rsidRDefault="00BF25CB" w:rsidP="00BF25CB">
      <w:pPr>
        <w:ind w:firstLineChars="100" w:firstLine="240"/>
        <w:rPr>
          <w:color w:val="0070C0"/>
          <w:sz w:val="24"/>
          <w:szCs w:val="20"/>
        </w:rPr>
      </w:pPr>
      <w:r w:rsidRPr="00BF25CB">
        <w:rPr>
          <w:rFonts w:hint="eastAsia"/>
          <w:color w:val="0070C0"/>
          <w:sz w:val="24"/>
          <w:szCs w:val="20"/>
        </w:rPr>
        <w:t xml:space="preserve">□　経営改善指導　　　　□　経営管理指導　　　</w:t>
      </w:r>
      <w:bookmarkStart w:id="0" w:name="_Hlk68522269"/>
      <w:r w:rsidRPr="00BF25CB">
        <w:rPr>
          <w:rFonts w:hint="eastAsia"/>
          <w:color w:val="0070C0"/>
          <w:sz w:val="24"/>
          <w:szCs w:val="20"/>
        </w:rPr>
        <w:t>□　生産技術指導</w:t>
      </w:r>
    </w:p>
    <w:p w14:paraId="66E9C6B1" w14:textId="77777777" w:rsidR="00BF25CB" w:rsidRPr="00BF25CB" w:rsidRDefault="00BF25CB" w:rsidP="00BF25CB">
      <w:pPr>
        <w:rPr>
          <w:color w:val="0070C0"/>
          <w:sz w:val="24"/>
          <w:szCs w:val="20"/>
        </w:rPr>
      </w:pPr>
    </w:p>
    <w:p w14:paraId="31786CA3" w14:textId="77777777" w:rsidR="00BF25CB" w:rsidRPr="00BF25CB" w:rsidRDefault="00BF25CB" w:rsidP="00BF25CB">
      <w:pPr>
        <w:ind w:firstLineChars="100" w:firstLine="240"/>
        <w:rPr>
          <w:color w:val="0070C0"/>
          <w:sz w:val="24"/>
          <w:szCs w:val="20"/>
        </w:rPr>
      </w:pPr>
      <w:r w:rsidRPr="00BF25CB">
        <w:rPr>
          <w:rFonts w:hint="eastAsia"/>
          <w:color w:val="0070C0"/>
          <w:sz w:val="24"/>
          <w:szCs w:val="20"/>
        </w:rPr>
        <w:t xml:space="preserve">□　</w:t>
      </w:r>
      <w:bookmarkEnd w:id="0"/>
      <w:r w:rsidRPr="00BF25CB">
        <w:rPr>
          <w:rFonts w:hint="eastAsia"/>
          <w:color w:val="0070C0"/>
          <w:sz w:val="24"/>
          <w:szCs w:val="20"/>
        </w:rPr>
        <w:t>フォローアップ支援　□　経営計画作成支援　□　経営継承・法人化支援</w:t>
      </w:r>
    </w:p>
    <w:p w14:paraId="73EC781D" w14:textId="77777777" w:rsidR="00BF25CB" w:rsidRPr="00BF25CB" w:rsidRDefault="00BF25CB" w:rsidP="00BF25CB">
      <w:pPr>
        <w:rPr>
          <w:sz w:val="24"/>
          <w:szCs w:val="20"/>
        </w:rPr>
      </w:pPr>
    </w:p>
    <w:p w14:paraId="51C8D4A3" w14:textId="77777777" w:rsidR="00BF25CB" w:rsidRPr="00BF25CB" w:rsidRDefault="00BF25CB" w:rsidP="00BF25CB">
      <w:pPr>
        <w:rPr>
          <w:sz w:val="24"/>
        </w:rPr>
      </w:pPr>
      <w:r w:rsidRPr="00BF25CB">
        <w:rPr>
          <w:rFonts w:hint="eastAsia"/>
          <w:sz w:val="24"/>
          <w:szCs w:val="20"/>
        </w:rPr>
        <w:t xml:space="preserve">　なお、本事業の実施にあたり、関係機関が所有している調査・診断・分析に必要な私の情報</w:t>
      </w:r>
      <w:r w:rsidRPr="00BF25CB">
        <w:rPr>
          <w:rFonts w:hint="eastAsia"/>
          <w:sz w:val="24"/>
        </w:rPr>
        <w:t>については、一般社団法人広島県畜産協会が利用することを承諾します。</w:t>
      </w:r>
    </w:p>
    <w:p w14:paraId="094E6EBA" w14:textId="27A5777C" w:rsidR="00BF25CB" w:rsidRDefault="00BF25CB" w:rsidP="00BF25CB">
      <w:pPr>
        <w:ind w:left="480" w:hangingChars="200" w:hanging="480"/>
        <w:rPr>
          <w:sz w:val="24"/>
        </w:rPr>
      </w:pPr>
      <w:r w:rsidRPr="00BF25CB">
        <w:rPr>
          <w:rFonts w:hint="eastAsia"/>
          <w:sz w:val="24"/>
        </w:rPr>
        <w:t xml:space="preserve">　また、経営診断に係る経費（</w:t>
      </w:r>
      <w:r w:rsidR="00B36F9B">
        <w:rPr>
          <w:rFonts w:hint="eastAsia"/>
          <w:sz w:val="24"/>
        </w:rPr>
        <w:t>５５，０００</w:t>
      </w:r>
      <w:r w:rsidRPr="00BF25CB">
        <w:rPr>
          <w:rFonts w:hint="eastAsia"/>
          <w:sz w:val="24"/>
        </w:rPr>
        <w:t>円／年）について負担いたします。</w:t>
      </w:r>
    </w:p>
    <w:p w14:paraId="418D1BAD" w14:textId="77777777" w:rsidR="00A14BE7" w:rsidRPr="00A14BE7" w:rsidRDefault="00A14BE7" w:rsidP="00A14BE7">
      <w:pPr>
        <w:autoSpaceDE w:val="0"/>
        <w:autoSpaceDN w:val="0"/>
        <w:adjustRightInd w:val="0"/>
        <w:jc w:val="left"/>
        <w:rPr>
          <w:rFonts w:ascii="ＭＳ 明朝" w:hAnsi="ＭＳ 明朝" w:cs="ＭＳ明朝"/>
          <w:kern w:val="0"/>
          <w:sz w:val="24"/>
        </w:rPr>
      </w:pPr>
      <w:r w:rsidRPr="00A14BE7">
        <w:rPr>
          <w:rFonts w:ascii="ＭＳ 明朝" w:hAnsi="ＭＳ 明朝" w:cs="ＭＳ明朝" w:hint="eastAsia"/>
          <w:kern w:val="0"/>
          <w:sz w:val="24"/>
        </w:rPr>
        <w:lastRenderedPageBreak/>
        <w:t>別紙</w:t>
      </w:r>
    </w:p>
    <w:p w14:paraId="5D6BA006" w14:textId="77777777" w:rsidR="00A14BE7" w:rsidRPr="00A14BE7" w:rsidRDefault="00A14BE7" w:rsidP="00A14BE7">
      <w:pPr>
        <w:autoSpaceDE w:val="0"/>
        <w:autoSpaceDN w:val="0"/>
        <w:adjustRightInd w:val="0"/>
        <w:jc w:val="center"/>
        <w:rPr>
          <w:rFonts w:ascii="ＭＳ 明朝" w:hAnsi="ＭＳ 明朝" w:cs="ＭＳ明朝"/>
          <w:b/>
          <w:bCs/>
          <w:kern w:val="0"/>
          <w:sz w:val="24"/>
        </w:rPr>
      </w:pPr>
      <w:r w:rsidRPr="00A14BE7">
        <w:rPr>
          <w:rFonts w:ascii="ＭＳ 明朝" w:hAnsi="ＭＳ 明朝" w:cs="ＭＳ明朝" w:hint="eastAsia"/>
          <w:b/>
          <w:bCs/>
          <w:kern w:val="0"/>
          <w:sz w:val="24"/>
        </w:rPr>
        <w:t>経営診断申込の区分について</w:t>
      </w:r>
    </w:p>
    <w:p w14:paraId="04E700C4" w14:textId="77777777" w:rsidR="00A14BE7" w:rsidRPr="00A14BE7" w:rsidRDefault="00A14BE7" w:rsidP="00A14BE7">
      <w:pPr>
        <w:autoSpaceDE w:val="0"/>
        <w:autoSpaceDN w:val="0"/>
        <w:adjustRightInd w:val="0"/>
        <w:jc w:val="left"/>
        <w:rPr>
          <w:rFonts w:ascii="ＭＳ 明朝" w:hAnsi="ＭＳ 明朝" w:cs="ＭＳ明朝"/>
          <w:kern w:val="0"/>
          <w:szCs w:val="21"/>
        </w:rPr>
      </w:pPr>
    </w:p>
    <w:p w14:paraId="2D1518F9"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各区分の内容は下記のとおりです。</w:t>
      </w:r>
    </w:p>
    <w:p w14:paraId="1D6BE406" w14:textId="77777777" w:rsidR="00A14BE7" w:rsidRPr="00A14BE7" w:rsidRDefault="00A14BE7" w:rsidP="00A14BE7">
      <w:pPr>
        <w:autoSpaceDE w:val="0"/>
        <w:autoSpaceDN w:val="0"/>
        <w:adjustRightInd w:val="0"/>
        <w:jc w:val="left"/>
        <w:rPr>
          <w:rFonts w:ascii="ＭＳ 明朝" w:hAnsi="ＭＳ 明朝" w:cs="ＭＳゴシック"/>
          <w:b/>
          <w:bCs/>
          <w:kern w:val="0"/>
          <w:sz w:val="22"/>
          <w:szCs w:val="22"/>
        </w:rPr>
      </w:pPr>
      <w:r w:rsidRPr="00A14BE7">
        <w:rPr>
          <w:rFonts w:ascii="ＭＳ 明朝" w:hAnsi="ＭＳ 明朝" w:cs="ＭＳ明朝" w:hint="eastAsia"/>
          <w:b/>
          <w:bCs/>
          <w:kern w:val="0"/>
          <w:szCs w:val="21"/>
        </w:rPr>
        <w:t>１）</w:t>
      </w:r>
      <w:r w:rsidRPr="00A14BE7">
        <w:rPr>
          <w:rFonts w:ascii="ＭＳ 明朝" w:hAnsi="ＭＳ 明朝" w:cs="ＭＳゴシック" w:hint="eastAsia"/>
          <w:b/>
          <w:bCs/>
          <w:kern w:val="0"/>
          <w:sz w:val="22"/>
          <w:szCs w:val="22"/>
        </w:rPr>
        <w:t>経営改善指導</w:t>
      </w:r>
    </w:p>
    <w:p w14:paraId="4F176C4E"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経営部門から技術部門に至るまでの経営状況全体を把握し診断分析を行うとともに問題点改善のための具体的な指導・助言を行うべく経営診断報告書を作成する。</w:t>
      </w:r>
    </w:p>
    <w:p w14:paraId="50A2DA08"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（留意点）</w:t>
      </w:r>
    </w:p>
    <w:p w14:paraId="12933BC0"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経営全般に改善を要す経営体向けで特に詳細な調査が必要となるため、データ収集については、必要に応じて関係各機関の協力をお願いする。</w:t>
      </w:r>
    </w:p>
    <w:p w14:paraId="3567FC3C" w14:textId="77777777" w:rsidR="00A14BE7" w:rsidRPr="00A14BE7" w:rsidRDefault="00A14BE7" w:rsidP="00A14BE7">
      <w:pPr>
        <w:autoSpaceDE w:val="0"/>
        <w:autoSpaceDN w:val="0"/>
        <w:adjustRightInd w:val="0"/>
        <w:jc w:val="left"/>
        <w:rPr>
          <w:rFonts w:ascii="ＭＳ 明朝" w:hAnsi="ＭＳ 明朝" w:cs="ＭＳゴシック"/>
          <w:b/>
          <w:bCs/>
          <w:kern w:val="0"/>
          <w:sz w:val="22"/>
          <w:szCs w:val="22"/>
        </w:rPr>
      </w:pPr>
      <w:r w:rsidRPr="00A14BE7">
        <w:rPr>
          <w:rFonts w:ascii="ＭＳ 明朝" w:hAnsi="ＭＳ 明朝" w:cs="ＭＳ明朝" w:hint="eastAsia"/>
          <w:b/>
          <w:bCs/>
          <w:kern w:val="0"/>
          <w:szCs w:val="21"/>
        </w:rPr>
        <w:t>２）</w:t>
      </w:r>
      <w:r w:rsidRPr="00A14BE7">
        <w:rPr>
          <w:rFonts w:ascii="ＭＳ 明朝" w:hAnsi="ＭＳ 明朝" w:cs="ＭＳゴシック" w:hint="eastAsia"/>
          <w:b/>
          <w:bCs/>
          <w:kern w:val="0"/>
          <w:sz w:val="22"/>
          <w:szCs w:val="22"/>
        </w:rPr>
        <w:t>経営管理指導</w:t>
      </w:r>
    </w:p>
    <w:p w14:paraId="71444836"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損益計算書、貸借対照表等の財務諸表作成及び主要技術部門の分析・指導を行う。</w:t>
      </w:r>
    </w:p>
    <w:p w14:paraId="63932538"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主に経営部門について資料を作成し口頭助言等で診断指導を行う。</w:t>
      </w:r>
    </w:p>
    <w:p w14:paraId="1F07BAE0"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（留意点）</w:t>
      </w:r>
    </w:p>
    <w:p w14:paraId="0698DB93"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実績として、関係機関等からの要望・協力を受けて実施した「部会単位での簿記指導」などがある。診断を受診したことがあり、経営分析についての知識を有している経営体や経営状況の把握を希望する経営体向け。</w:t>
      </w:r>
    </w:p>
    <w:p w14:paraId="312C52B9" w14:textId="77777777" w:rsidR="00A14BE7" w:rsidRPr="00A14BE7" w:rsidRDefault="00A14BE7" w:rsidP="00A14BE7">
      <w:pPr>
        <w:autoSpaceDE w:val="0"/>
        <w:autoSpaceDN w:val="0"/>
        <w:adjustRightInd w:val="0"/>
        <w:jc w:val="left"/>
        <w:rPr>
          <w:rFonts w:ascii="ＭＳ 明朝" w:hAnsi="ＭＳ 明朝" w:cs="ＭＳゴシック"/>
          <w:b/>
          <w:bCs/>
          <w:kern w:val="0"/>
          <w:sz w:val="22"/>
          <w:szCs w:val="22"/>
        </w:rPr>
      </w:pPr>
      <w:r w:rsidRPr="00A14BE7">
        <w:rPr>
          <w:rFonts w:ascii="ＭＳ 明朝" w:hAnsi="ＭＳ 明朝" w:cs="ＭＳ明朝" w:hint="eastAsia"/>
          <w:b/>
          <w:bCs/>
          <w:kern w:val="0"/>
          <w:szCs w:val="21"/>
        </w:rPr>
        <w:t>３）</w:t>
      </w:r>
      <w:r w:rsidRPr="00A14BE7">
        <w:rPr>
          <w:rFonts w:ascii="ＭＳ 明朝" w:hAnsi="ＭＳ 明朝" w:cs="ＭＳゴシック" w:hint="eastAsia"/>
          <w:b/>
          <w:bCs/>
          <w:kern w:val="0"/>
          <w:sz w:val="22"/>
          <w:szCs w:val="22"/>
        </w:rPr>
        <w:t>生産技術指導</w:t>
      </w:r>
    </w:p>
    <w:p w14:paraId="0C6E3F27"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主に生産技術の改善指導を行う。</w:t>
      </w:r>
    </w:p>
    <w:p w14:paraId="7C797AA1"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（留意点）</w:t>
      </w:r>
    </w:p>
    <w:p w14:paraId="5B626CEB"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生産技術面について資料を作成し、口頭助言等で診断指導を行う。</w:t>
      </w:r>
    </w:p>
    <w:p w14:paraId="69F96C14" w14:textId="77777777" w:rsidR="00A14BE7" w:rsidRPr="00A14BE7" w:rsidRDefault="00A14BE7" w:rsidP="00A14BE7">
      <w:pPr>
        <w:autoSpaceDE w:val="0"/>
        <w:autoSpaceDN w:val="0"/>
        <w:adjustRightInd w:val="0"/>
        <w:jc w:val="left"/>
        <w:rPr>
          <w:rFonts w:ascii="ＭＳ 明朝" w:hAnsi="ＭＳ 明朝" w:cs="ＭＳゴシック"/>
          <w:b/>
          <w:bCs/>
          <w:kern w:val="0"/>
          <w:sz w:val="22"/>
          <w:szCs w:val="22"/>
        </w:rPr>
      </w:pPr>
      <w:r w:rsidRPr="00A14BE7">
        <w:rPr>
          <w:rFonts w:ascii="ＭＳ 明朝" w:hAnsi="ＭＳ 明朝" w:cs="ＭＳ明朝" w:hint="eastAsia"/>
          <w:b/>
          <w:bCs/>
          <w:kern w:val="0"/>
          <w:szCs w:val="21"/>
        </w:rPr>
        <w:t>４）</w:t>
      </w:r>
      <w:r w:rsidRPr="00A14BE7">
        <w:rPr>
          <w:rFonts w:ascii="ＭＳ 明朝" w:hAnsi="ＭＳ 明朝" w:cs="ＭＳゴシック" w:hint="eastAsia"/>
          <w:b/>
          <w:bCs/>
          <w:kern w:val="0"/>
          <w:sz w:val="22"/>
          <w:szCs w:val="22"/>
        </w:rPr>
        <w:t>フォローアップ指導</w:t>
      </w:r>
    </w:p>
    <w:p w14:paraId="20B42D02"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上記各種指導の助言内容の定着を図るための事後指導を行う。診断内容に沿った改善が実施されているか、また成果が出ているかの確認指導をおこなう。</w:t>
      </w:r>
    </w:p>
    <w:p w14:paraId="3B2F753A"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上記１）、２）、３）の診断受診済みの経営体向け。</w:t>
      </w:r>
    </w:p>
    <w:p w14:paraId="26B10132" w14:textId="77777777" w:rsidR="00A14BE7" w:rsidRPr="00A14BE7" w:rsidRDefault="00A14BE7" w:rsidP="00A14BE7">
      <w:pPr>
        <w:autoSpaceDE w:val="0"/>
        <w:autoSpaceDN w:val="0"/>
        <w:adjustRightInd w:val="0"/>
        <w:jc w:val="left"/>
        <w:rPr>
          <w:rFonts w:ascii="ＭＳ 明朝" w:hAnsi="ＭＳ 明朝" w:cs="ＭＳゴシック"/>
          <w:b/>
          <w:bCs/>
          <w:kern w:val="0"/>
          <w:sz w:val="22"/>
          <w:szCs w:val="22"/>
        </w:rPr>
      </w:pPr>
      <w:r w:rsidRPr="00A14BE7">
        <w:rPr>
          <w:rFonts w:ascii="ＭＳ 明朝" w:hAnsi="ＭＳ 明朝" w:cs="ＭＳ明朝" w:hint="eastAsia"/>
          <w:b/>
          <w:bCs/>
          <w:kern w:val="0"/>
          <w:szCs w:val="21"/>
        </w:rPr>
        <w:t>５）</w:t>
      </w:r>
      <w:r w:rsidRPr="00A14BE7">
        <w:rPr>
          <w:rFonts w:ascii="ＭＳ 明朝" w:hAnsi="ＭＳ 明朝" w:cs="ＭＳゴシック" w:hint="eastAsia"/>
          <w:b/>
          <w:bCs/>
          <w:kern w:val="0"/>
          <w:sz w:val="22"/>
          <w:szCs w:val="22"/>
        </w:rPr>
        <w:t>経営計画作成（シミュレーション）</w:t>
      </w:r>
    </w:p>
    <w:p w14:paraId="6F87ADCF"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上記１）、２）の診断において将来の経営計画が必要である場合にシミュレーションを作成し、診断指導を行う。</w:t>
      </w:r>
    </w:p>
    <w:p w14:paraId="4323C573"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（留意点）</w:t>
      </w:r>
    </w:p>
    <w:p w14:paraId="4E5AB24E" w14:textId="77777777" w:rsidR="00A14BE7" w:rsidRPr="00A14BE7" w:rsidRDefault="00A14BE7" w:rsidP="00A14BE7">
      <w:pPr>
        <w:autoSpaceDE w:val="0"/>
        <w:autoSpaceDN w:val="0"/>
        <w:adjustRightInd w:val="0"/>
        <w:ind w:firstLineChars="100" w:firstLine="210"/>
        <w:jc w:val="left"/>
        <w:rPr>
          <w:rFonts w:ascii="ＭＳ 明朝" w:hAnsi="ＭＳ 明朝" w:cs="ＭＳ明朝"/>
          <w:kern w:val="0"/>
          <w:szCs w:val="21"/>
        </w:rPr>
      </w:pPr>
      <w:r w:rsidRPr="00A14BE7">
        <w:rPr>
          <w:rFonts w:ascii="ＭＳ 明朝" w:hAnsi="ＭＳ 明朝" w:cs="ＭＳ明朝" w:hint="eastAsia"/>
          <w:kern w:val="0"/>
          <w:szCs w:val="21"/>
        </w:rPr>
        <w:t>実績として「新規資金の借受や規模拡大を希望している経営体の牛群動態、それに伴う資金管理」などがある。</w:t>
      </w:r>
    </w:p>
    <w:p w14:paraId="087738E6" w14:textId="77777777" w:rsidR="00A14BE7" w:rsidRPr="00A14BE7" w:rsidRDefault="00A14BE7" w:rsidP="00A14BE7">
      <w:pPr>
        <w:autoSpaceDE w:val="0"/>
        <w:autoSpaceDN w:val="0"/>
        <w:adjustRightInd w:val="0"/>
        <w:jc w:val="left"/>
        <w:rPr>
          <w:rFonts w:ascii="ＭＳ 明朝" w:hAnsi="ＭＳ 明朝" w:cs="ＭＳ明朝"/>
          <w:b/>
          <w:bCs/>
          <w:kern w:val="0"/>
          <w:szCs w:val="21"/>
        </w:rPr>
      </w:pPr>
      <w:r w:rsidRPr="00A14BE7">
        <w:rPr>
          <w:rFonts w:ascii="ＭＳ 明朝" w:hAnsi="ＭＳ 明朝" w:cs="ＭＳ明朝" w:hint="eastAsia"/>
          <w:b/>
          <w:bCs/>
          <w:kern w:val="0"/>
          <w:szCs w:val="21"/>
        </w:rPr>
        <w:t>６）経営継承、法人化支援</w:t>
      </w:r>
    </w:p>
    <w:p w14:paraId="60CE8BDF"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 xml:space="preserve">　個人経営において、親子間継承や第三者継承、法人化について、指導・支援を行う。</w:t>
      </w:r>
    </w:p>
    <w:p w14:paraId="6ED8CC51"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（留意点）</w:t>
      </w:r>
    </w:p>
    <w:p w14:paraId="0E232542"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 xml:space="preserve">　法人化支援については、県関係機関と協力して法人形態の選択や定款作成等について支援を実施している。</w:t>
      </w:r>
    </w:p>
    <w:p w14:paraId="755902C1" w14:textId="77777777" w:rsidR="00A14BE7" w:rsidRPr="00A14BE7" w:rsidRDefault="00A14BE7" w:rsidP="00A14BE7">
      <w:pPr>
        <w:autoSpaceDE w:val="0"/>
        <w:autoSpaceDN w:val="0"/>
        <w:adjustRightInd w:val="0"/>
        <w:jc w:val="left"/>
        <w:rPr>
          <w:rFonts w:ascii="ＭＳ 明朝" w:hAnsi="ＭＳ 明朝" w:cs="ＭＳ明朝"/>
          <w:kern w:val="0"/>
          <w:szCs w:val="21"/>
        </w:rPr>
      </w:pPr>
      <w:r w:rsidRPr="00A14BE7">
        <w:rPr>
          <w:rFonts w:ascii="ＭＳ 明朝" w:hAnsi="ＭＳ 明朝" w:cs="ＭＳ明朝" w:hint="eastAsia"/>
          <w:kern w:val="0"/>
          <w:szCs w:val="21"/>
        </w:rPr>
        <w:t>※なお、どの区分においても、希望があれば、当協会非常勤畜産コンサルタント団より人材の派遣・指導が可能ですので、受診経営体に合った区分での申請をお願いします。</w:t>
      </w:r>
    </w:p>
    <w:p w14:paraId="72CBA5A3" w14:textId="77777777" w:rsidR="00A14BE7" w:rsidRPr="00A14BE7" w:rsidRDefault="00A14BE7" w:rsidP="00A14BE7">
      <w:pPr>
        <w:autoSpaceDE w:val="0"/>
        <w:autoSpaceDN w:val="0"/>
        <w:adjustRightInd w:val="0"/>
        <w:jc w:val="left"/>
        <w:rPr>
          <w:rFonts w:ascii="ＭＳ 明朝" w:hAnsi="ＭＳ 明朝"/>
          <w:szCs w:val="22"/>
        </w:rPr>
      </w:pPr>
    </w:p>
    <w:p w14:paraId="284802CC" w14:textId="77777777" w:rsidR="00A14BE7" w:rsidRPr="00A14BE7" w:rsidRDefault="00A14BE7" w:rsidP="00BF25CB">
      <w:pPr>
        <w:ind w:left="420" w:hangingChars="200" w:hanging="420"/>
      </w:pPr>
    </w:p>
    <w:sectPr w:rsidR="00A14BE7" w:rsidRPr="00A14BE7" w:rsidSect="00EA5E9B">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7130" w14:textId="77777777" w:rsidR="004B3FD5" w:rsidRDefault="004B3FD5" w:rsidP="006A3017">
      <w:r>
        <w:separator/>
      </w:r>
    </w:p>
  </w:endnote>
  <w:endnote w:type="continuationSeparator" w:id="0">
    <w:p w14:paraId="74D11ABA" w14:textId="77777777" w:rsidR="004B3FD5" w:rsidRDefault="004B3FD5" w:rsidP="006A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7A56" w14:textId="77777777" w:rsidR="004B3FD5" w:rsidRDefault="004B3FD5" w:rsidP="006A3017">
      <w:r>
        <w:separator/>
      </w:r>
    </w:p>
  </w:footnote>
  <w:footnote w:type="continuationSeparator" w:id="0">
    <w:p w14:paraId="22FBE8C0" w14:textId="77777777" w:rsidR="004B3FD5" w:rsidRDefault="004B3FD5" w:rsidP="006A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C7D01"/>
    <w:multiLevelType w:val="hybridMultilevel"/>
    <w:tmpl w:val="2E56DED6"/>
    <w:lvl w:ilvl="0" w:tplc="EDB0414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091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EC"/>
    <w:rsid w:val="00015BEC"/>
    <w:rsid w:val="00026252"/>
    <w:rsid w:val="00035FA9"/>
    <w:rsid w:val="000618B8"/>
    <w:rsid w:val="00063FF1"/>
    <w:rsid w:val="000717A3"/>
    <w:rsid w:val="00096EE3"/>
    <w:rsid w:val="000A01F8"/>
    <w:rsid w:val="000A2862"/>
    <w:rsid w:val="000C32F9"/>
    <w:rsid w:val="000F1DFD"/>
    <w:rsid w:val="000F283D"/>
    <w:rsid w:val="000F52D3"/>
    <w:rsid w:val="000F5BCF"/>
    <w:rsid w:val="00100163"/>
    <w:rsid w:val="00105D0F"/>
    <w:rsid w:val="00117A26"/>
    <w:rsid w:val="00161124"/>
    <w:rsid w:val="00164365"/>
    <w:rsid w:val="001E7CEE"/>
    <w:rsid w:val="002301AD"/>
    <w:rsid w:val="00253A26"/>
    <w:rsid w:val="00255F4E"/>
    <w:rsid w:val="00260D88"/>
    <w:rsid w:val="002C2F39"/>
    <w:rsid w:val="002D3C0A"/>
    <w:rsid w:val="003021CA"/>
    <w:rsid w:val="00307222"/>
    <w:rsid w:val="00307C1C"/>
    <w:rsid w:val="00330A3E"/>
    <w:rsid w:val="003548A6"/>
    <w:rsid w:val="00365F43"/>
    <w:rsid w:val="00376719"/>
    <w:rsid w:val="003B37D2"/>
    <w:rsid w:val="003B52BC"/>
    <w:rsid w:val="003B6365"/>
    <w:rsid w:val="003C04AD"/>
    <w:rsid w:val="003C6A3E"/>
    <w:rsid w:val="003D5E68"/>
    <w:rsid w:val="00415CD9"/>
    <w:rsid w:val="00460F83"/>
    <w:rsid w:val="004706F1"/>
    <w:rsid w:val="004740AC"/>
    <w:rsid w:val="004A6A10"/>
    <w:rsid w:val="004B358C"/>
    <w:rsid w:val="004B3FD5"/>
    <w:rsid w:val="004C490C"/>
    <w:rsid w:val="004D2BA8"/>
    <w:rsid w:val="004F0086"/>
    <w:rsid w:val="00501A1E"/>
    <w:rsid w:val="005339C1"/>
    <w:rsid w:val="005661FD"/>
    <w:rsid w:val="005760EB"/>
    <w:rsid w:val="005B1281"/>
    <w:rsid w:val="005D1435"/>
    <w:rsid w:val="005D1DD2"/>
    <w:rsid w:val="005E0FDF"/>
    <w:rsid w:val="005E20F1"/>
    <w:rsid w:val="005F27EA"/>
    <w:rsid w:val="006467B9"/>
    <w:rsid w:val="0069608F"/>
    <w:rsid w:val="006A0452"/>
    <w:rsid w:val="006A3017"/>
    <w:rsid w:val="006A5E7E"/>
    <w:rsid w:val="006B1088"/>
    <w:rsid w:val="006F06C2"/>
    <w:rsid w:val="00706558"/>
    <w:rsid w:val="0071177C"/>
    <w:rsid w:val="00713318"/>
    <w:rsid w:val="00717DA5"/>
    <w:rsid w:val="00722E8D"/>
    <w:rsid w:val="0073741A"/>
    <w:rsid w:val="007510C5"/>
    <w:rsid w:val="00766203"/>
    <w:rsid w:val="00766279"/>
    <w:rsid w:val="00786676"/>
    <w:rsid w:val="007A54D2"/>
    <w:rsid w:val="007B7DA2"/>
    <w:rsid w:val="007D51EE"/>
    <w:rsid w:val="007D71C8"/>
    <w:rsid w:val="007E37EA"/>
    <w:rsid w:val="007F3167"/>
    <w:rsid w:val="008243A5"/>
    <w:rsid w:val="008276E9"/>
    <w:rsid w:val="00870B4B"/>
    <w:rsid w:val="00896A11"/>
    <w:rsid w:val="00896C73"/>
    <w:rsid w:val="008B5FDD"/>
    <w:rsid w:val="0090780C"/>
    <w:rsid w:val="00917F2E"/>
    <w:rsid w:val="00931A96"/>
    <w:rsid w:val="009550F3"/>
    <w:rsid w:val="009776C9"/>
    <w:rsid w:val="00981D2D"/>
    <w:rsid w:val="009972CA"/>
    <w:rsid w:val="009A5699"/>
    <w:rsid w:val="009A7C54"/>
    <w:rsid w:val="009D00B1"/>
    <w:rsid w:val="009F295D"/>
    <w:rsid w:val="00A031B2"/>
    <w:rsid w:val="00A06D06"/>
    <w:rsid w:val="00A07C52"/>
    <w:rsid w:val="00A105BB"/>
    <w:rsid w:val="00A14679"/>
    <w:rsid w:val="00A14BE7"/>
    <w:rsid w:val="00A33D15"/>
    <w:rsid w:val="00A46317"/>
    <w:rsid w:val="00A46478"/>
    <w:rsid w:val="00A55664"/>
    <w:rsid w:val="00A8752B"/>
    <w:rsid w:val="00A96496"/>
    <w:rsid w:val="00AA3426"/>
    <w:rsid w:val="00AC5EA8"/>
    <w:rsid w:val="00AD3E76"/>
    <w:rsid w:val="00B14E97"/>
    <w:rsid w:val="00B36F9B"/>
    <w:rsid w:val="00B6427D"/>
    <w:rsid w:val="00B668B7"/>
    <w:rsid w:val="00B6796D"/>
    <w:rsid w:val="00B707C8"/>
    <w:rsid w:val="00B91B2D"/>
    <w:rsid w:val="00B93A10"/>
    <w:rsid w:val="00B97167"/>
    <w:rsid w:val="00BB7D26"/>
    <w:rsid w:val="00BE52F3"/>
    <w:rsid w:val="00BF2549"/>
    <w:rsid w:val="00BF25CB"/>
    <w:rsid w:val="00C07A63"/>
    <w:rsid w:val="00C40E25"/>
    <w:rsid w:val="00C51F78"/>
    <w:rsid w:val="00C87959"/>
    <w:rsid w:val="00CC5200"/>
    <w:rsid w:val="00CD5076"/>
    <w:rsid w:val="00CE1E4E"/>
    <w:rsid w:val="00CF43DF"/>
    <w:rsid w:val="00D251D3"/>
    <w:rsid w:val="00D356E6"/>
    <w:rsid w:val="00D42A34"/>
    <w:rsid w:val="00D7594E"/>
    <w:rsid w:val="00DA32AD"/>
    <w:rsid w:val="00DB7354"/>
    <w:rsid w:val="00DE2F7C"/>
    <w:rsid w:val="00E07A51"/>
    <w:rsid w:val="00E46431"/>
    <w:rsid w:val="00EA4B6F"/>
    <w:rsid w:val="00EA4DF9"/>
    <w:rsid w:val="00EA541C"/>
    <w:rsid w:val="00EA5E9B"/>
    <w:rsid w:val="00EE36C3"/>
    <w:rsid w:val="00F04A61"/>
    <w:rsid w:val="00F22819"/>
    <w:rsid w:val="00F37E4F"/>
    <w:rsid w:val="00F4276B"/>
    <w:rsid w:val="00F5286C"/>
    <w:rsid w:val="00F667FF"/>
    <w:rsid w:val="00F87497"/>
    <w:rsid w:val="00FD383A"/>
    <w:rsid w:val="00FE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83E835E"/>
  <w15:docId w15:val="{32F22132-9A17-4C32-A59D-01E26A3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7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17"/>
    <w:pPr>
      <w:tabs>
        <w:tab w:val="center" w:pos="4252"/>
        <w:tab w:val="right" w:pos="8504"/>
      </w:tabs>
      <w:snapToGrid w:val="0"/>
    </w:pPr>
  </w:style>
  <w:style w:type="character" w:customStyle="1" w:styleId="a4">
    <w:name w:val="ヘッダー (文字)"/>
    <w:basedOn w:val="a0"/>
    <w:link w:val="a3"/>
    <w:uiPriority w:val="99"/>
    <w:rsid w:val="006A3017"/>
    <w:rPr>
      <w:kern w:val="2"/>
      <w:sz w:val="21"/>
      <w:szCs w:val="24"/>
    </w:rPr>
  </w:style>
  <w:style w:type="paragraph" w:styleId="a5">
    <w:name w:val="footer"/>
    <w:basedOn w:val="a"/>
    <w:link w:val="a6"/>
    <w:uiPriority w:val="99"/>
    <w:unhideWhenUsed/>
    <w:rsid w:val="006A3017"/>
    <w:pPr>
      <w:tabs>
        <w:tab w:val="center" w:pos="4252"/>
        <w:tab w:val="right" w:pos="8504"/>
      </w:tabs>
      <w:snapToGrid w:val="0"/>
    </w:pPr>
  </w:style>
  <w:style w:type="character" w:customStyle="1" w:styleId="a6">
    <w:name w:val="フッター (文字)"/>
    <w:basedOn w:val="a0"/>
    <w:link w:val="a5"/>
    <w:uiPriority w:val="99"/>
    <w:rsid w:val="006A3017"/>
    <w:rPr>
      <w:kern w:val="2"/>
      <w:sz w:val="21"/>
      <w:szCs w:val="24"/>
    </w:rPr>
  </w:style>
  <w:style w:type="table" w:styleId="a7">
    <w:name w:val="Table Grid"/>
    <w:basedOn w:val="a1"/>
    <w:uiPriority w:val="59"/>
    <w:rsid w:val="00AA34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17A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A26"/>
    <w:rPr>
      <w:rFonts w:asciiTheme="majorHAnsi" w:eastAsiaTheme="majorEastAsia" w:hAnsiTheme="majorHAnsi" w:cstheme="majorBidi"/>
      <w:kern w:val="2"/>
      <w:sz w:val="18"/>
      <w:szCs w:val="18"/>
    </w:rPr>
  </w:style>
  <w:style w:type="table" w:customStyle="1" w:styleId="1">
    <w:name w:val="表 (格子)1"/>
    <w:basedOn w:val="a1"/>
    <w:next w:val="a7"/>
    <w:uiPriority w:val="39"/>
    <w:rsid w:val="00BF25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05BB"/>
    <w:pPr>
      <w:ind w:leftChars="400" w:left="840"/>
    </w:pPr>
  </w:style>
  <w:style w:type="character" w:styleId="ab">
    <w:name w:val="Subtle Reference"/>
    <w:basedOn w:val="a0"/>
    <w:uiPriority w:val="31"/>
    <w:qFormat/>
    <w:rsid w:val="00B91B2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0647-BFF6-4C42-9FCF-CC904F00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chiku34-9</dc:creator>
  <cp:keywords/>
  <dc:description/>
  <cp:lastModifiedBy>Watanabe</cp:lastModifiedBy>
  <cp:revision>3</cp:revision>
  <cp:lastPrinted>2025-04-08T04:37:00Z</cp:lastPrinted>
  <dcterms:created xsi:type="dcterms:W3CDTF">2025-04-23T00:39:00Z</dcterms:created>
  <dcterms:modified xsi:type="dcterms:W3CDTF">2025-04-23T00:40:00Z</dcterms:modified>
</cp:coreProperties>
</file>